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704F" w14:textId="33B4860A" w:rsidR="00B47D34" w:rsidRDefault="003918F6" w:rsidP="003918F6">
      <w:pPr>
        <w:pStyle w:val="Heading1"/>
      </w:pPr>
      <w:r>
        <w:t xml:space="preserve">On-Farm Energy </w:t>
      </w:r>
      <w:r w:rsidR="00EF6E21">
        <w:t>Assessment</w:t>
      </w:r>
      <w:r>
        <w:t xml:space="preserve"> Opportunities Offered Through the Natural Resources Conservation Service </w:t>
      </w:r>
    </w:p>
    <w:p w14:paraId="3508B8A8" w14:textId="1745088E" w:rsidR="003918F6" w:rsidRDefault="003918F6" w:rsidP="003918F6">
      <w:pPr>
        <w:pStyle w:val="Heading2"/>
      </w:pPr>
      <w:r>
        <w:t>Presented by:  Scott Wagner, Agricultural Engineer</w:t>
      </w:r>
    </w:p>
    <w:p w14:paraId="49DB5486" w14:textId="519535F9" w:rsidR="008230D5" w:rsidRDefault="003918F6" w:rsidP="003918F6">
      <w:r>
        <w:t xml:space="preserve">When you think of </w:t>
      </w:r>
      <w:r w:rsidR="006C426F">
        <w:t xml:space="preserve">USDA’s </w:t>
      </w:r>
      <w:r>
        <w:t xml:space="preserve">Natural Resources Conservation Service (NRCS) do you think of energy efficiency opportunities? </w:t>
      </w:r>
      <w:r w:rsidR="006C426F">
        <w:t>In my experience, f</w:t>
      </w:r>
      <w:r>
        <w:t xml:space="preserve">or a lot of producers across Indiana this topic isn’t </w:t>
      </w:r>
      <w:r w:rsidR="006C426F">
        <w:t xml:space="preserve">at the top of their mind </w:t>
      </w:r>
      <w:r>
        <w:t xml:space="preserve">of when </w:t>
      </w:r>
      <w:r w:rsidR="006C426F">
        <w:t xml:space="preserve">they </w:t>
      </w:r>
      <w:r>
        <w:t>com</w:t>
      </w:r>
      <w:r w:rsidR="006C426F">
        <w:t>e</w:t>
      </w:r>
      <w:r>
        <w:t xml:space="preserve"> to the NRCS for financial and technical assistance.</w:t>
      </w:r>
      <w:r w:rsidR="008230D5">
        <w:t xml:space="preserve">  </w:t>
      </w:r>
    </w:p>
    <w:p w14:paraId="7209929E" w14:textId="2BCDC754" w:rsidR="00A10CFB" w:rsidRDefault="008230D5" w:rsidP="003918F6">
      <w:r>
        <w:t>Energy demands on a farming operation have always been a concern with producers</w:t>
      </w:r>
      <w:r w:rsidR="006C426F">
        <w:t xml:space="preserve"> and NRCS has multiple ways it can help</w:t>
      </w:r>
      <w:r>
        <w:t>. From the electricity it takes to run the motors</w:t>
      </w:r>
      <w:r w:rsidR="00A10CFB">
        <w:t xml:space="preserve"> and pumps</w:t>
      </w:r>
      <w:r>
        <w:t>, to the fuel needed to run tractor</w:t>
      </w:r>
      <w:r w:rsidR="00A10CFB">
        <w:t>s</w:t>
      </w:r>
      <w:r>
        <w:t xml:space="preserve"> and heat the farmstead</w:t>
      </w:r>
      <w:r w:rsidR="006C426F">
        <w:t>, e</w:t>
      </w:r>
      <w:r>
        <w:t>nergy plays a vital part</w:t>
      </w:r>
      <w:r w:rsidR="00A10CFB">
        <w:t xml:space="preserve"> in all operations. Reducing these energy demands is essential in today’s economic climate. NRCS offer</w:t>
      </w:r>
      <w:r w:rsidR="00EF6E21">
        <w:t>s</w:t>
      </w:r>
      <w:r w:rsidR="00A10CFB">
        <w:t xml:space="preserve"> opportunities to help producers not only conserve energy</w:t>
      </w:r>
      <w:r w:rsidR="006C426F">
        <w:t>,</w:t>
      </w:r>
      <w:r w:rsidR="00A10CFB">
        <w:t xml:space="preserve"> but reduce their </w:t>
      </w:r>
      <w:r w:rsidR="006C426F">
        <w:t xml:space="preserve">overall energy </w:t>
      </w:r>
      <w:r w:rsidR="00A10CFB">
        <w:t>demand</w:t>
      </w:r>
      <w:r w:rsidR="006C426F">
        <w:t>s</w:t>
      </w:r>
      <w:r w:rsidR="00A10CFB">
        <w:t xml:space="preserve"> through assistance</w:t>
      </w:r>
      <w:r w:rsidR="006C426F">
        <w:t xml:space="preserve"> in</w:t>
      </w:r>
      <w:r w:rsidR="00A10CFB">
        <w:t xml:space="preserve"> identifying energy efficient component upgrades.</w:t>
      </w:r>
    </w:p>
    <w:p w14:paraId="2EFB9CEB" w14:textId="1953954F" w:rsidR="006C426F" w:rsidRDefault="000B1984" w:rsidP="003918F6">
      <w:r>
        <w:t xml:space="preserve">The first step in reducing energy demands on a farming operation is to identity the problems and opportunities. NRCS has a suite of energy conservation tools </w:t>
      </w:r>
      <w:r w:rsidR="00D90404">
        <w:t xml:space="preserve">available to producers identify ways to reduce energy. These tools can be found at </w:t>
      </w:r>
      <w:hyperlink r:id="rId5" w:history="1">
        <w:r w:rsidR="00D90404" w:rsidRPr="00D6171D">
          <w:rPr>
            <w:rStyle w:val="Hyperlink"/>
          </w:rPr>
          <w:t>https://energytools.sc.egov.usda.gov/</w:t>
        </w:r>
      </w:hyperlink>
      <w:r w:rsidR="00D90404">
        <w:t>.</w:t>
      </w:r>
      <w:r w:rsidR="00EF6E21">
        <w:t xml:space="preserve"> </w:t>
      </w:r>
      <w:r w:rsidR="00A84A07">
        <w:t>The</w:t>
      </w:r>
      <w:r w:rsidR="002E43E5">
        <w:t xml:space="preserve">y have been </w:t>
      </w:r>
      <w:r w:rsidR="00A84A07">
        <w:t xml:space="preserve">developed for all the major energy </w:t>
      </w:r>
      <w:r w:rsidR="006C426F">
        <w:t xml:space="preserve">needs of </w:t>
      </w:r>
      <w:r w:rsidR="00A84A07">
        <w:t xml:space="preserve">farming enterprises. </w:t>
      </w:r>
    </w:p>
    <w:p w14:paraId="370C712D" w14:textId="77A0ED14" w:rsidR="000B1984" w:rsidRDefault="00A84A07" w:rsidP="003918F6">
      <w:r>
        <w:t xml:space="preserve">The </w:t>
      </w:r>
      <w:r w:rsidR="006C426F">
        <w:t xml:space="preserve">animal housing </w:t>
      </w:r>
      <w:r>
        <w:t xml:space="preserve">energy tool helps identify energy savings associated with lighting, </w:t>
      </w:r>
      <w:proofErr w:type="gramStart"/>
      <w:r>
        <w:t>ventilation</w:t>
      </w:r>
      <w:proofErr w:type="gramEnd"/>
      <w:r w:rsidR="006C426F">
        <w:t xml:space="preserve"> </w:t>
      </w:r>
      <w:r>
        <w:t xml:space="preserve">and heating/cooling activities. The </w:t>
      </w:r>
      <w:r w:rsidR="006C426F">
        <w:t>i</w:t>
      </w:r>
      <w:r>
        <w:t xml:space="preserve">rrigation energy tool helps identify energy savings associated with pumping water. </w:t>
      </w:r>
      <w:r w:rsidR="006C426F">
        <w:t>T</w:t>
      </w:r>
      <w:r>
        <w:t xml:space="preserve">he </w:t>
      </w:r>
      <w:r w:rsidR="006C426F">
        <w:t xml:space="preserve">nitrogen/tillage </w:t>
      </w:r>
      <w:r>
        <w:t xml:space="preserve">energy tool helps to identify energy savings associated with nitrogen </w:t>
      </w:r>
      <w:r w:rsidR="00BE0AD5">
        <w:t xml:space="preserve">use and tillage systems. </w:t>
      </w:r>
      <w:r w:rsidR="006C426F">
        <w:t>Additional tools address issues</w:t>
      </w:r>
      <w:r w:rsidR="00BE0AD5">
        <w:t xml:space="preserve"> related to livestock, grain drying, greenhouses, maple syrup production and </w:t>
      </w:r>
      <w:r w:rsidR="006C426F">
        <w:t>more</w:t>
      </w:r>
      <w:r w:rsidR="00BE0AD5">
        <w:t>.</w:t>
      </w:r>
    </w:p>
    <w:p w14:paraId="4536F5F9" w14:textId="2E049557" w:rsidR="006C426F" w:rsidRDefault="00D90404" w:rsidP="003918F6">
      <w:r>
        <w:t xml:space="preserve">The energy conservation tools </w:t>
      </w:r>
      <w:r w:rsidR="00042D6F">
        <w:t>do a great job of giving producer</w:t>
      </w:r>
      <w:r w:rsidR="006C426F">
        <w:t>s</w:t>
      </w:r>
      <w:r w:rsidR="00042D6F">
        <w:t xml:space="preserve"> a general idea of the areas </w:t>
      </w:r>
      <w:r w:rsidR="00D267C3">
        <w:t xml:space="preserve">of energy use </w:t>
      </w:r>
      <w:r w:rsidR="00042D6F">
        <w:t>to investigate.</w:t>
      </w:r>
      <w:r w:rsidR="00D267C3">
        <w:t xml:space="preserve"> </w:t>
      </w:r>
      <w:r w:rsidR="00C919F3">
        <w:t>To take it a step further, an</w:t>
      </w:r>
      <w:r w:rsidR="00D267C3">
        <w:t xml:space="preserve"> on-farm energy audit is a more detailed look at the current energy demands</w:t>
      </w:r>
      <w:r w:rsidR="006C426F">
        <w:t xml:space="preserve">. Audits </w:t>
      </w:r>
      <w:r w:rsidR="00D267C3">
        <w:t xml:space="preserve">assist in prioritizing recommended energy efficient </w:t>
      </w:r>
      <w:r w:rsidR="00C919F3">
        <w:t>improvements</w:t>
      </w:r>
      <w:r w:rsidR="00D267C3">
        <w:t xml:space="preserve"> </w:t>
      </w:r>
      <w:r w:rsidR="00C919F3">
        <w:t>along with</w:t>
      </w:r>
      <w:r w:rsidR="00D267C3">
        <w:t xml:space="preserve"> identif</w:t>
      </w:r>
      <w:r w:rsidR="00C919F3">
        <w:t>ying</w:t>
      </w:r>
      <w:r w:rsidR="00D267C3">
        <w:t xml:space="preserve"> </w:t>
      </w:r>
      <w:r w:rsidR="00C919F3">
        <w:t>management changes to help conserve energy.</w:t>
      </w:r>
    </w:p>
    <w:p w14:paraId="69E0E41A" w14:textId="1806ACFB" w:rsidR="002E43E5" w:rsidRDefault="006C426F" w:rsidP="003918F6">
      <w:r>
        <w:t>E</w:t>
      </w:r>
      <w:r w:rsidR="00C919F3">
        <w:t>ligible producers</w:t>
      </w:r>
      <w:r>
        <w:t xml:space="preserve"> can apply for financial assistance </w:t>
      </w:r>
      <w:r w:rsidR="002E43E5">
        <w:t xml:space="preserve">from NRCS through the Environmental Quality Incentives Program’s National On-Farm Energy Initiative </w:t>
      </w:r>
      <w:r>
        <w:t>to help</w:t>
      </w:r>
      <w:r w:rsidR="002E43E5">
        <w:t xml:space="preserve"> offset the cost of</w:t>
      </w:r>
      <w:r>
        <w:t xml:space="preserve"> complet</w:t>
      </w:r>
      <w:r w:rsidR="002E43E5">
        <w:t>ing</w:t>
      </w:r>
      <w:r>
        <w:t xml:space="preserve"> an on-farm energy audit</w:t>
      </w:r>
      <w:r w:rsidR="002E43E5">
        <w:t xml:space="preserve">. </w:t>
      </w:r>
      <w:r w:rsidR="00B27362">
        <w:t xml:space="preserve">It is the responsibility of the producer to </w:t>
      </w:r>
      <w:r w:rsidR="002E43E5">
        <w:t xml:space="preserve">then </w:t>
      </w:r>
      <w:r w:rsidR="00B27362">
        <w:t>hire an energy consultant to develop an energy audit</w:t>
      </w:r>
      <w:r w:rsidR="00614CF2">
        <w:t xml:space="preserve">, also </w:t>
      </w:r>
      <w:r w:rsidR="00B27362">
        <w:t xml:space="preserve">known at NRCS as the Agricultural Energy Assessment Conservation Evaluation and Monitoring Activity (CEMA228). </w:t>
      </w:r>
    </w:p>
    <w:p w14:paraId="5ED2BE49" w14:textId="08344962" w:rsidR="000B1984" w:rsidRDefault="00B27362" w:rsidP="003918F6">
      <w:r>
        <w:t xml:space="preserve">The </w:t>
      </w:r>
      <w:r w:rsidR="00614CF2">
        <w:t>CEMA228</w:t>
      </w:r>
      <w:r>
        <w:t xml:space="preserve"> will meet the “Type 2 Audit” criteria established in the </w:t>
      </w:r>
      <w:r w:rsidR="00FA5635" w:rsidRPr="00FA5635">
        <w:t>American Society of Agricultural and Biological Engineers</w:t>
      </w:r>
      <w:r w:rsidR="00FA5635">
        <w:t xml:space="preserve"> </w:t>
      </w:r>
      <w:r>
        <w:t>S612 Performing On-farm Energy Audits standard. An on-site visit will be conducted</w:t>
      </w:r>
      <w:r w:rsidR="00614CF2">
        <w:t xml:space="preserve"> by the consultant</w:t>
      </w:r>
      <w:r>
        <w:t xml:space="preserve"> to inventory, evaluate and obtain information about the agricultural operation</w:t>
      </w:r>
      <w:r w:rsidR="002E43E5">
        <w:t>’s current</w:t>
      </w:r>
      <w:r>
        <w:t xml:space="preserve"> energy management goals and objectives.</w:t>
      </w:r>
      <w:r w:rsidR="00614CF2">
        <w:t xml:space="preserve"> An energy audit report will be developed outlining the current equipment and energy use along with the recommended energy improvement measures and component upgrades.  </w:t>
      </w:r>
    </w:p>
    <w:p w14:paraId="3AB2A28C" w14:textId="08CF001C" w:rsidR="00614CF2" w:rsidRDefault="00614CF2" w:rsidP="003918F6">
      <w:r>
        <w:t xml:space="preserve">Financial assistance for an on-farm energy audit may also be available through your local energy cooperative or </w:t>
      </w:r>
      <w:r w:rsidRPr="00614CF2">
        <w:t xml:space="preserve">Rural Electric Membership Corporation </w:t>
      </w:r>
      <w:r>
        <w:t xml:space="preserve">(REMC). For example, Southeastern Indiana </w:t>
      </w:r>
      <w:r>
        <w:lastRenderedPageBreak/>
        <w:t>REMC and Hoosier Energy were recently awarded a USDA – Rural Development grant to offer energy audits</w:t>
      </w:r>
      <w:r w:rsidR="001E280C">
        <w:t xml:space="preserve"> to farms and rural businesses. Contact your local energy provider to see what opportunities they m</w:t>
      </w:r>
      <w:r w:rsidR="00EF6E21">
        <w:t>a</w:t>
      </w:r>
      <w:r w:rsidR="001E280C">
        <w:t>y offer.</w:t>
      </w:r>
    </w:p>
    <w:p w14:paraId="00DAD1C4" w14:textId="0843F397" w:rsidR="002B1F1F" w:rsidRDefault="002B1F1F" w:rsidP="003918F6">
      <w:r>
        <w:t>For more information related to the available on-farm energy opportunities, contact your local NRCS Service Center office. To find your local service center, visit Farmers.gov</w:t>
      </w:r>
      <w:r w:rsidR="002E43E5">
        <w:t>/service-locator</w:t>
      </w:r>
      <w:r>
        <w:t>.</w:t>
      </w:r>
    </w:p>
    <w:p w14:paraId="46C22765" w14:textId="77777777" w:rsidR="002B1F1F" w:rsidRDefault="002B1F1F" w:rsidP="003918F6"/>
    <w:p w14:paraId="2DF75A9B" w14:textId="77777777" w:rsidR="00EF6E21" w:rsidRDefault="00EF6E21" w:rsidP="003918F6"/>
    <w:p w14:paraId="39DF73B2" w14:textId="77777777" w:rsidR="001E280C" w:rsidRDefault="001E280C" w:rsidP="003918F6"/>
    <w:p w14:paraId="4ADB434C" w14:textId="195BA6EA" w:rsidR="00A10CFB" w:rsidRDefault="00A10CFB" w:rsidP="003918F6"/>
    <w:p w14:paraId="6FB59100" w14:textId="77777777" w:rsidR="00A10CFB" w:rsidRDefault="00A10CFB" w:rsidP="003918F6"/>
    <w:p w14:paraId="4E65F545" w14:textId="7FC635C4" w:rsidR="003918F6" w:rsidRPr="003918F6" w:rsidRDefault="00A10CFB" w:rsidP="003918F6">
      <w:r>
        <w:t xml:space="preserve">    </w:t>
      </w:r>
    </w:p>
    <w:sectPr w:rsidR="003918F6" w:rsidRPr="0039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F6"/>
    <w:rsid w:val="00042D6F"/>
    <w:rsid w:val="000B1984"/>
    <w:rsid w:val="001E280C"/>
    <w:rsid w:val="002B1F1F"/>
    <w:rsid w:val="002E43E5"/>
    <w:rsid w:val="0034577D"/>
    <w:rsid w:val="003918F6"/>
    <w:rsid w:val="00614CF2"/>
    <w:rsid w:val="006C426F"/>
    <w:rsid w:val="008230D5"/>
    <w:rsid w:val="00A10CFB"/>
    <w:rsid w:val="00A84A07"/>
    <w:rsid w:val="00B27362"/>
    <w:rsid w:val="00B47D34"/>
    <w:rsid w:val="00BE0AD5"/>
    <w:rsid w:val="00C919F3"/>
    <w:rsid w:val="00D267C3"/>
    <w:rsid w:val="00D90404"/>
    <w:rsid w:val="00EF6E21"/>
    <w:rsid w:val="00FA2E79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C77E"/>
  <w15:chartTrackingRefBased/>
  <w15:docId w15:val="{558ACA14-24E8-4C8C-9C1E-93C2CF2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8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0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4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4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nergytools.sc.egov.usd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5248-716F-4A57-83B7-0430B71D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Scott - NRCS, INDIANAPOLIS, IN</dc:creator>
  <cp:keywords/>
  <dc:description/>
  <cp:lastModifiedBy>Wagner, Scott - NRCS, INDIANAPOLIS, IN</cp:lastModifiedBy>
  <cp:revision>2</cp:revision>
  <dcterms:created xsi:type="dcterms:W3CDTF">2022-04-18T14:52:00Z</dcterms:created>
  <dcterms:modified xsi:type="dcterms:W3CDTF">2022-04-18T14:52:00Z</dcterms:modified>
</cp:coreProperties>
</file>